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7C78" w:rsidRPr="00A06424" w:rsidRDefault="00F87C78" w:rsidP="00F87C78">
      <w:pPr>
        <w:jc w:val="center"/>
        <w:rPr>
          <w:sz w:val="28"/>
          <w:szCs w:val="28"/>
        </w:rPr>
      </w:pPr>
    </w:p>
    <w:p w:rsidR="00F87C78" w:rsidRPr="00291865" w:rsidRDefault="00F87C78" w:rsidP="00F87C78">
      <w:pPr>
        <w:jc w:val="center"/>
        <w:rPr>
          <w:b/>
        </w:rPr>
      </w:pPr>
      <w:r w:rsidRPr="00291865">
        <w:rPr>
          <w:b/>
        </w:rPr>
        <w:t>СОВЕТ ДЕПУТАТОВ МУНИЦИПАЛЬНОГО ОБРАЗОВАНИЯ</w:t>
      </w:r>
    </w:p>
    <w:p w:rsidR="00F87C78" w:rsidRPr="00291865" w:rsidRDefault="00F87C78" w:rsidP="00F87C78">
      <w:pPr>
        <w:jc w:val="center"/>
        <w:rPr>
          <w:b/>
        </w:rPr>
      </w:pPr>
      <w:r w:rsidRPr="00291865">
        <w:rPr>
          <w:b/>
        </w:rPr>
        <w:t>«</w:t>
      </w:r>
      <w:r w:rsidR="00CB4C16" w:rsidRPr="00291865">
        <w:rPr>
          <w:b/>
        </w:rPr>
        <w:t>ВОЗНЕСЕНСКОЕ</w:t>
      </w:r>
      <w:r w:rsidRPr="00291865">
        <w:rPr>
          <w:b/>
        </w:rPr>
        <w:t xml:space="preserve"> ГОРОДСКОЕ ПОСЕЛЕНИЕ</w:t>
      </w:r>
    </w:p>
    <w:p w:rsidR="00F87C78" w:rsidRPr="00291865" w:rsidRDefault="00F87C78" w:rsidP="00F87C78">
      <w:pPr>
        <w:jc w:val="center"/>
        <w:rPr>
          <w:b/>
        </w:rPr>
      </w:pPr>
      <w:r w:rsidRPr="00291865">
        <w:rPr>
          <w:b/>
        </w:rPr>
        <w:t>ПОДПОРОЖСКОГО МУНИЦИПАЛЬНОГО РАЙОНА</w:t>
      </w:r>
    </w:p>
    <w:p w:rsidR="00F87C78" w:rsidRPr="00291865" w:rsidRDefault="00F87C78" w:rsidP="00F87C78">
      <w:pPr>
        <w:jc w:val="center"/>
        <w:rPr>
          <w:b/>
        </w:rPr>
      </w:pPr>
      <w:r w:rsidRPr="00291865">
        <w:rPr>
          <w:b/>
        </w:rPr>
        <w:t>ЛЕНИНГРАДСКОЙ ОБЛАСТИ»</w:t>
      </w:r>
    </w:p>
    <w:p w:rsidR="00F87C78" w:rsidRPr="00291865" w:rsidRDefault="00B564CC" w:rsidP="00B564CC">
      <w:pPr>
        <w:jc w:val="center"/>
        <w:rPr>
          <w:b/>
        </w:rPr>
      </w:pPr>
      <w:r>
        <w:rPr>
          <w:b/>
        </w:rPr>
        <w:t>(четвертого созыва)</w:t>
      </w:r>
    </w:p>
    <w:p w:rsidR="00F87C78" w:rsidRPr="00291865" w:rsidRDefault="00F87C78" w:rsidP="00F87C78">
      <w:pPr>
        <w:rPr>
          <w:b/>
        </w:rPr>
      </w:pPr>
    </w:p>
    <w:p w:rsidR="00F87C78" w:rsidRPr="00291865" w:rsidRDefault="00F87C78" w:rsidP="00F87C78">
      <w:pPr>
        <w:jc w:val="center"/>
        <w:rPr>
          <w:b/>
        </w:rPr>
      </w:pPr>
      <w:r w:rsidRPr="00291865">
        <w:rPr>
          <w:b/>
        </w:rPr>
        <w:t>Р</w:t>
      </w:r>
      <w:r w:rsidR="00B564CC">
        <w:rPr>
          <w:b/>
        </w:rPr>
        <w:t xml:space="preserve"> </w:t>
      </w:r>
      <w:r w:rsidRPr="00291865">
        <w:rPr>
          <w:b/>
        </w:rPr>
        <w:t>Е</w:t>
      </w:r>
      <w:r w:rsidR="00B564CC">
        <w:rPr>
          <w:b/>
        </w:rPr>
        <w:t xml:space="preserve"> </w:t>
      </w:r>
      <w:r w:rsidRPr="00291865">
        <w:rPr>
          <w:b/>
        </w:rPr>
        <w:t>Ш</w:t>
      </w:r>
      <w:r w:rsidR="00B564CC">
        <w:rPr>
          <w:b/>
        </w:rPr>
        <w:t xml:space="preserve"> </w:t>
      </w:r>
      <w:r w:rsidRPr="00291865">
        <w:rPr>
          <w:b/>
        </w:rPr>
        <w:t>Е</w:t>
      </w:r>
      <w:r w:rsidR="00B564CC">
        <w:rPr>
          <w:b/>
        </w:rPr>
        <w:t xml:space="preserve"> </w:t>
      </w:r>
      <w:r w:rsidRPr="00291865">
        <w:rPr>
          <w:b/>
        </w:rPr>
        <w:t>Н</w:t>
      </w:r>
      <w:r w:rsidR="00B564CC">
        <w:rPr>
          <w:b/>
        </w:rPr>
        <w:t xml:space="preserve"> </w:t>
      </w:r>
      <w:r w:rsidRPr="00291865">
        <w:rPr>
          <w:b/>
        </w:rPr>
        <w:t>И</w:t>
      </w:r>
      <w:r w:rsidR="00B564CC">
        <w:rPr>
          <w:b/>
        </w:rPr>
        <w:t xml:space="preserve"> </w:t>
      </w:r>
      <w:r w:rsidRPr="00291865">
        <w:rPr>
          <w:b/>
        </w:rPr>
        <w:t>Е</w:t>
      </w:r>
      <w:r w:rsidR="00CB4C16" w:rsidRPr="00291865">
        <w:rPr>
          <w:b/>
        </w:rPr>
        <w:t xml:space="preserve">  </w:t>
      </w:r>
      <w:r w:rsidR="00291865">
        <w:rPr>
          <w:b/>
        </w:rPr>
        <w:t xml:space="preserve">  </w:t>
      </w:r>
    </w:p>
    <w:p w:rsidR="00F87C78" w:rsidRPr="00291865" w:rsidRDefault="00F87C78" w:rsidP="00F87C78">
      <w:pPr>
        <w:jc w:val="center"/>
        <w:rPr>
          <w:b/>
        </w:rPr>
      </w:pPr>
    </w:p>
    <w:p w:rsidR="00F87C78" w:rsidRPr="00291865" w:rsidRDefault="00F87C78" w:rsidP="00F87C78">
      <w:pPr>
        <w:jc w:val="right"/>
        <w:rPr>
          <w:b/>
        </w:rPr>
      </w:pPr>
    </w:p>
    <w:tbl>
      <w:tblPr>
        <w:tblW w:w="0" w:type="auto"/>
        <w:tblLook w:val="01E0" w:firstRow="1" w:lastRow="1" w:firstColumn="1" w:lastColumn="1" w:noHBand="0" w:noVBand="0"/>
      </w:tblPr>
      <w:tblGrid>
        <w:gridCol w:w="4785"/>
        <w:gridCol w:w="4785"/>
      </w:tblGrid>
      <w:tr w:rsidR="00F87C78" w:rsidRPr="00291865" w:rsidTr="00275D49">
        <w:tc>
          <w:tcPr>
            <w:tcW w:w="4785" w:type="dxa"/>
          </w:tcPr>
          <w:p w:rsidR="00F87C78" w:rsidRPr="00291865" w:rsidRDefault="00B564CC" w:rsidP="00275D49">
            <w:pPr>
              <w:rPr>
                <w:b/>
              </w:rPr>
            </w:pPr>
            <w:r>
              <w:rPr>
                <w:b/>
              </w:rPr>
              <w:t>от 11</w:t>
            </w:r>
            <w:r w:rsidR="00F87C78" w:rsidRPr="00291865">
              <w:rPr>
                <w:b/>
              </w:rPr>
              <w:t xml:space="preserve"> мая 2023 года</w:t>
            </w:r>
          </w:p>
        </w:tc>
        <w:tc>
          <w:tcPr>
            <w:tcW w:w="4785" w:type="dxa"/>
          </w:tcPr>
          <w:p w:rsidR="00F87C78" w:rsidRPr="00291865" w:rsidRDefault="00B564CC" w:rsidP="00B564CC">
            <w:pPr>
              <w:rPr>
                <w:b/>
              </w:rPr>
            </w:pPr>
            <w:r>
              <w:rPr>
                <w:b/>
              </w:rPr>
              <w:t xml:space="preserve">                                                       </w:t>
            </w:r>
            <w:r w:rsidR="00F87C78" w:rsidRPr="00291865">
              <w:rPr>
                <w:b/>
              </w:rPr>
              <w:t xml:space="preserve">№ </w:t>
            </w:r>
            <w:r w:rsidR="00CB4C16" w:rsidRPr="00291865">
              <w:rPr>
                <w:b/>
              </w:rPr>
              <w:t xml:space="preserve"> </w:t>
            </w:r>
            <w:r>
              <w:rPr>
                <w:b/>
              </w:rPr>
              <w:t>147</w:t>
            </w:r>
          </w:p>
        </w:tc>
      </w:tr>
    </w:tbl>
    <w:p w:rsidR="00F87C78" w:rsidRPr="00291865" w:rsidRDefault="00F87C78" w:rsidP="00F87C78">
      <w:pPr>
        <w:rPr>
          <w:b/>
        </w:rPr>
      </w:pPr>
    </w:p>
    <w:p w:rsidR="00F87C78" w:rsidRPr="00291865" w:rsidRDefault="00F87C78" w:rsidP="00F87C78">
      <w:pPr>
        <w:rPr>
          <w:b/>
        </w:rPr>
      </w:pPr>
      <w:bookmarkStart w:id="0" w:name="_GoBack"/>
      <w:bookmarkEnd w:id="0"/>
    </w:p>
    <w:p w:rsidR="00F87C78" w:rsidRPr="00291865" w:rsidRDefault="00F87C78" w:rsidP="00CB4C16">
      <w:pPr>
        <w:ind w:right="3825"/>
        <w:jc w:val="both"/>
      </w:pPr>
      <w:r w:rsidRPr="00291865">
        <w:t xml:space="preserve">О внесении изменений </w:t>
      </w:r>
      <w:r w:rsidR="00CB4C16" w:rsidRPr="00291865">
        <w:t>в решение Совета депутатов от 14.10.2019 года № 11</w:t>
      </w:r>
      <w:r w:rsidR="00B564CC">
        <w:t xml:space="preserve"> «Об утверждении П</w:t>
      </w:r>
      <w:r w:rsidRPr="00291865">
        <w:t xml:space="preserve">оложения о приватизации </w:t>
      </w:r>
      <w:r w:rsidR="00CB4C16" w:rsidRPr="00291865">
        <w:t xml:space="preserve">муниципального </w:t>
      </w:r>
      <w:r w:rsidRPr="00291865">
        <w:t>имущества</w:t>
      </w:r>
      <w:r w:rsidR="00CB4C16" w:rsidRPr="00291865">
        <w:t xml:space="preserve"> муниципального образования «Вознесенское городское поселение Подпорожского муниципального района Ленинградской области</w:t>
      </w:r>
      <w:r w:rsidRPr="00291865">
        <w:t xml:space="preserve">» </w:t>
      </w:r>
    </w:p>
    <w:p w:rsidR="00F87C78" w:rsidRPr="00291865" w:rsidRDefault="00F87C78" w:rsidP="00CB4C16">
      <w:pPr>
        <w:pStyle w:val="ConsPlusTitle"/>
        <w:widowControl/>
        <w:ind w:right="3825"/>
        <w:rPr>
          <w:b w:val="0"/>
        </w:rPr>
      </w:pPr>
    </w:p>
    <w:p w:rsidR="00F87C78" w:rsidRPr="00291865" w:rsidRDefault="00F87C78" w:rsidP="00F87C78">
      <w:pPr>
        <w:pStyle w:val="ConsPlusTitle"/>
        <w:widowControl/>
        <w:rPr>
          <w:b w:val="0"/>
        </w:rPr>
      </w:pPr>
    </w:p>
    <w:p w:rsidR="00F87C78" w:rsidRPr="00291865" w:rsidRDefault="00F87C78" w:rsidP="00F87C78">
      <w:pPr>
        <w:pStyle w:val="ConsPlusTitle"/>
        <w:widowControl/>
        <w:ind w:firstLine="709"/>
        <w:jc w:val="both"/>
        <w:rPr>
          <w:b w:val="0"/>
        </w:rPr>
      </w:pPr>
      <w:r w:rsidRPr="00291865">
        <w:rPr>
          <w:b w:val="0"/>
        </w:rPr>
        <w:t xml:space="preserve">В соответствии с </w:t>
      </w:r>
      <w:r w:rsidRPr="00291865">
        <w:rPr>
          <w:b w:val="0"/>
          <w:color w:val="000000"/>
        </w:rPr>
        <w:t xml:space="preserve">Федеральным законом от 22 июля 2008 года № 159-ФЗ «О </w:t>
      </w:r>
      <w:r w:rsidRPr="00291865">
        <w:rPr>
          <w:b w:val="0"/>
        </w:rPr>
        <w:t xml:space="preserve">приватизации государственного и муниципального имущества», Уставом </w:t>
      </w:r>
      <w:r w:rsidR="005719A7" w:rsidRPr="00291865">
        <w:rPr>
          <w:b w:val="0"/>
        </w:rPr>
        <w:t xml:space="preserve">Вознесенского </w:t>
      </w:r>
      <w:r w:rsidRPr="00291865">
        <w:rPr>
          <w:b w:val="0"/>
        </w:rPr>
        <w:t xml:space="preserve">городского поселения, Совет депутатов </w:t>
      </w:r>
      <w:r w:rsidR="00CB4C16" w:rsidRPr="00291865">
        <w:rPr>
          <w:b w:val="0"/>
        </w:rPr>
        <w:t>Вознесенского</w:t>
      </w:r>
      <w:r w:rsidR="00B564CC">
        <w:rPr>
          <w:b w:val="0"/>
        </w:rPr>
        <w:t xml:space="preserve"> городского поселения </w:t>
      </w:r>
      <w:proofErr w:type="spellStart"/>
      <w:r w:rsidR="00B564CC">
        <w:rPr>
          <w:b w:val="0"/>
        </w:rPr>
        <w:t>Подпорожского</w:t>
      </w:r>
      <w:proofErr w:type="spellEnd"/>
      <w:r w:rsidR="00B564CC">
        <w:rPr>
          <w:b w:val="0"/>
        </w:rPr>
        <w:t xml:space="preserve"> муниципального района </w:t>
      </w:r>
    </w:p>
    <w:p w:rsidR="00F87C78" w:rsidRPr="00291865" w:rsidRDefault="00F87C78" w:rsidP="00F87C78">
      <w:pPr>
        <w:pStyle w:val="ConsPlusTitle"/>
        <w:widowControl/>
        <w:ind w:firstLine="709"/>
        <w:jc w:val="both"/>
        <w:rPr>
          <w:b w:val="0"/>
        </w:rPr>
      </w:pPr>
    </w:p>
    <w:p w:rsidR="00F87C78" w:rsidRPr="00291865" w:rsidRDefault="00F87C78" w:rsidP="00B564CC">
      <w:pPr>
        <w:pStyle w:val="ConsPlusTitle"/>
        <w:widowControl/>
        <w:jc w:val="both"/>
      </w:pPr>
      <w:r w:rsidRPr="00291865">
        <w:t>РЕШИЛ:</w:t>
      </w:r>
    </w:p>
    <w:p w:rsidR="00F87C78" w:rsidRPr="00291865" w:rsidRDefault="00F87C78" w:rsidP="00F87C78">
      <w:pPr>
        <w:pStyle w:val="ConsPlusNormal"/>
        <w:widowControl/>
        <w:ind w:firstLine="709"/>
        <w:jc w:val="both"/>
        <w:rPr>
          <w:sz w:val="24"/>
          <w:szCs w:val="24"/>
        </w:rPr>
      </w:pPr>
    </w:p>
    <w:p w:rsidR="00F87C78" w:rsidRPr="00291865" w:rsidRDefault="00291865" w:rsidP="00F87C78">
      <w:pPr>
        <w:tabs>
          <w:tab w:val="left" w:pos="1134"/>
        </w:tabs>
        <w:ind w:firstLine="709"/>
        <w:contextualSpacing/>
        <w:jc w:val="both"/>
      </w:pPr>
      <w:r>
        <w:t xml:space="preserve">1. Внести </w:t>
      </w:r>
      <w:r w:rsidR="00F87C78" w:rsidRPr="00291865">
        <w:t>в решение Совета депутатов МО «</w:t>
      </w:r>
      <w:r w:rsidR="00CB4C16" w:rsidRPr="00291865">
        <w:t xml:space="preserve">Вознесенское </w:t>
      </w:r>
      <w:r w:rsidR="00F87C78" w:rsidRPr="00291865">
        <w:t xml:space="preserve">городское поселение» от </w:t>
      </w:r>
      <w:r w:rsidR="00CB4C16" w:rsidRPr="00291865">
        <w:t>14 октября</w:t>
      </w:r>
      <w:r w:rsidR="00F87C78" w:rsidRPr="00291865">
        <w:t xml:space="preserve"> 201</w:t>
      </w:r>
      <w:r w:rsidR="00CB4C16" w:rsidRPr="00291865">
        <w:t>9</w:t>
      </w:r>
      <w:r w:rsidR="00F87C78" w:rsidRPr="00291865">
        <w:t xml:space="preserve"> года № 1</w:t>
      </w:r>
      <w:r w:rsidR="00CB4C16" w:rsidRPr="00291865">
        <w:t>1</w:t>
      </w:r>
      <w:r w:rsidR="00F87C78" w:rsidRPr="00291865">
        <w:t xml:space="preserve"> «</w:t>
      </w:r>
      <w:r w:rsidR="00B564CC">
        <w:t>Об утверждении П</w:t>
      </w:r>
      <w:r w:rsidR="00CB4C16" w:rsidRPr="00291865">
        <w:t>оложения о приватизации муниципального имущества муниципального образования «Вознесенское городское поселение Подпорожского муниципального района Ленинградской области»</w:t>
      </w:r>
      <w:r w:rsidR="00F87C78" w:rsidRPr="00291865">
        <w:t xml:space="preserve"> (далее – Решение) следующие изменения:</w:t>
      </w:r>
    </w:p>
    <w:p w:rsidR="00F87C78" w:rsidRPr="00291865" w:rsidRDefault="00F87C78" w:rsidP="00F87C78">
      <w:pPr>
        <w:tabs>
          <w:tab w:val="left" w:pos="1134"/>
        </w:tabs>
        <w:ind w:firstLine="709"/>
        <w:contextualSpacing/>
        <w:jc w:val="both"/>
      </w:pPr>
      <w:r w:rsidRPr="00291865">
        <w:t xml:space="preserve">1) </w:t>
      </w:r>
      <w:r w:rsidR="00291865">
        <w:t>в</w:t>
      </w:r>
      <w:r w:rsidRPr="00291865">
        <w:t xml:space="preserve"> приложении к решению (</w:t>
      </w:r>
      <w:r w:rsidR="00291865">
        <w:t xml:space="preserve">Положение о приватизации </w:t>
      </w:r>
      <w:r w:rsidR="00291865" w:rsidRPr="00291865">
        <w:t xml:space="preserve">муниципального имущества муниципального образования «Вознесенское городское поселение </w:t>
      </w:r>
      <w:proofErr w:type="spellStart"/>
      <w:r w:rsidR="00291865" w:rsidRPr="00291865">
        <w:t>Подпорожского</w:t>
      </w:r>
      <w:proofErr w:type="spellEnd"/>
      <w:r w:rsidR="00291865" w:rsidRPr="00291865">
        <w:t xml:space="preserve"> муниципального района Ленинградской области»</w:t>
      </w:r>
      <w:r w:rsidRPr="00291865">
        <w:t xml:space="preserve"> (далее – Положение)):</w:t>
      </w:r>
    </w:p>
    <w:p w:rsidR="00F87C78" w:rsidRPr="00291865" w:rsidRDefault="00F87C78" w:rsidP="00F87C78">
      <w:pPr>
        <w:tabs>
          <w:tab w:val="left" w:pos="1134"/>
        </w:tabs>
        <w:ind w:firstLine="709"/>
        <w:contextualSpacing/>
        <w:jc w:val="both"/>
      </w:pPr>
      <w:r w:rsidRPr="00291865">
        <w:t xml:space="preserve">а) пункт </w:t>
      </w:r>
      <w:r w:rsidR="00CB4C16" w:rsidRPr="00291865">
        <w:t>5</w:t>
      </w:r>
      <w:r w:rsidRPr="00291865">
        <w:t xml:space="preserve"> </w:t>
      </w:r>
      <w:r w:rsidR="00CB4C16" w:rsidRPr="00291865">
        <w:t>п.п.5.1</w:t>
      </w:r>
      <w:r w:rsidRPr="00291865">
        <w:t xml:space="preserve"> «</w:t>
      </w:r>
      <w:r w:rsidR="005719A7" w:rsidRPr="00291865">
        <w:t>Оплата и распределение денежных средств от продажи муниципального имущества</w:t>
      </w:r>
      <w:r w:rsidRPr="00291865">
        <w:t>» изложить в следующей редакции:</w:t>
      </w:r>
    </w:p>
    <w:p w:rsidR="00F87C78" w:rsidRPr="00291865" w:rsidRDefault="00F87C78" w:rsidP="00F87C78">
      <w:pPr>
        <w:pStyle w:val="a3"/>
        <w:keepLines/>
        <w:shd w:val="clear" w:color="auto" w:fill="FFFFFF"/>
        <w:suppressAutoHyphens/>
        <w:spacing w:before="0" w:beforeAutospacing="0" w:after="0" w:afterAutospacing="0"/>
        <w:ind w:firstLine="709"/>
        <w:jc w:val="both"/>
        <w:rPr>
          <w:bCs/>
        </w:rPr>
      </w:pPr>
      <w:r w:rsidRPr="00291865">
        <w:rPr>
          <w:bCs/>
        </w:rPr>
        <w:t>«</w:t>
      </w:r>
      <w:r w:rsidR="005719A7" w:rsidRPr="00291865">
        <w:rPr>
          <w:bCs/>
        </w:rPr>
        <w:t>5</w:t>
      </w:r>
      <w:r w:rsidRPr="00291865">
        <w:rPr>
          <w:bCs/>
        </w:rPr>
        <w:t>.</w:t>
      </w:r>
      <w:r w:rsidR="005719A7" w:rsidRPr="00291865">
        <w:rPr>
          <w:bCs/>
        </w:rPr>
        <w:t>1</w:t>
      </w:r>
      <w:r w:rsidRPr="00291865">
        <w:rPr>
          <w:bCs/>
        </w:rPr>
        <w:t>. Порядок оплаты муниципального имущества, приобретаемого его арендаторами при реализации преимущественного права на его при</w:t>
      </w:r>
      <w:r w:rsidR="00B564CC">
        <w:rPr>
          <w:bCs/>
        </w:rPr>
        <w:t>обретение</w:t>
      </w:r>
      <w:r w:rsidRPr="00291865">
        <w:rPr>
          <w:bCs/>
        </w:rPr>
        <w:t xml:space="preserve">. </w:t>
      </w:r>
    </w:p>
    <w:p w:rsidR="00F87C78" w:rsidRPr="00291865" w:rsidRDefault="005719A7" w:rsidP="005719A7">
      <w:pPr>
        <w:jc w:val="both"/>
        <w:rPr>
          <w:bCs/>
        </w:rPr>
      </w:pPr>
      <w:r w:rsidRPr="00291865">
        <w:rPr>
          <w:bCs/>
        </w:rPr>
        <w:t xml:space="preserve">          </w:t>
      </w:r>
      <w:r w:rsidR="00F87C78" w:rsidRPr="00291865">
        <w:rPr>
          <w:bCs/>
        </w:rPr>
        <w:t>Оплата арендуемого имущества, находящегося в государственной или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такого имущества, осуществляется единовременно или в рассрочку посредством ежемесячных или ежеквартальных выплат в равных долях. Срок рассрочки оплаты такого имущества при реализации преимущественного права на его приобретение устанавливается соответственно нормативным правовым актом Правительства Российской Федерации, законом субъекта Российской Федерации, муниципальным правовым актом, но не должен составлять менее пяти лет для недвижимого имущества и менее трех лет для движимого имущества</w:t>
      </w:r>
      <w:r w:rsidR="00291865">
        <w:rPr>
          <w:bCs/>
        </w:rPr>
        <w:t>».</w:t>
      </w:r>
    </w:p>
    <w:p w:rsidR="00F87C78" w:rsidRPr="00291865" w:rsidRDefault="00F87C78" w:rsidP="00F87C78">
      <w:pPr>
        <w:pStyle w:val="ConsPlusTitle"/>
        <w:widowControl/>
        <w:ind w:firstLine="709"/>
        <w:jc w:val="both"/>
        <w:rPr>
          <w:b w:val="0"/>
        </w:rPr>
      </w:pPr>
      <w:r w:rsidRPr="00291865">
        <w:rPr>
          <w:b w:val="0"/>
        </w:rPr>
        <w:t>2. Настоящее решение полежит официальному опубликованию и вступает в силу с момента принятия.</w:t>
      </w:r>
    </w:p>
    <w:p w:rsidR="00F87C78" w:rsidRPr="00291865" w:rsidRDefault="00F87C78" w:rsidP="00F87C78">
      <w:pPr>
        <w:pStyle w:val="ConsTitle"/>
        <w:widowControl/>
        <w:ind w:right="4537"/>
        <w:jc w:val="both"/>
        <w:rPr>
          <w:rFonts w:ascii="Times New Roman" w:hAnsi="Times New Roman"/>
          <w:b w:val="0"/>
          <w:bCs/>
          <w:sz w:val="24"/>
          <w:szCs w:val="24"/>
        </w:rPr>
      </w:pPr>
    </w:p>
    <w:p w:rsidR="00291865" w:rsidRPr="00291865" w:rsidRDefault="00F87C78" w:rsidP="00B564CC">
      <w:pPr>
        <w:pStyle w:val="a4"/>
        <w:ind w:left="900" w:hanging="900"/>
        <w:jc w:val="both"/>
      </w:pPr>
      <w:r w:rsidRPr="00291865">
        <w:t xml:space="preserve"> </w:t>
      </w:r>
    </w:p>
    <w:p w:rsidR="00F87C78" w:rsidRPr="00291865" w:rsidRDefault="00F87C78" w:rsidP="00F87C78">
      <w:pPr>
        <w:pStyle w:val="1"/>
        <w:jc w:val="both"/>
        <w:rPr>
          <w:rFonts w:ascii="Times New Roman" w:hAnsi="Times New Roman"/>
          <w:sz w:val="24"/>
          <w:szCs w:val="24"/>
        </w:rPr>
      </w:pPr>
      <w:r w:rsidRPr="00291865">
        <w:rPr>
          <w:rFonts w:ascii="Times New Roman" w:hAnsi="Times New Roman"/>
          <w:sz w:val="24"/>
          <w:szCs w:val="24"/>
        </w:rPr>
        <w:t>Глава муниципального образования</w:t>
      </w:r>
      <w:r w:rsidRPr="00291865">
        <w:rPr>
          <w:rFonts w:ascii="Times New Roman" w:hAnsi="Times New Roman"/>
          <w:sz w:val="24"/>
          <w:szCs w:val="24"/>
        </w:rPr>
        <w:tab/>
      </w:r>
      <w:r w:rsidRPr="00291865">
        <w:rPr>
          <w:rFonts w:ascii="Times New Roman" w:hAnsi="Times New Roman"/>
          <w:sz w:val="24"/>
          <w:szCs w:val="24"/>
        </w:rPr>
        <w:tab/>
      </w:r>
      <w:r w:rsidRPr="00291865">
        <w:rPr>
          <w:rFonts w:ascii="Times New Roman" w:hAnsi="Times New Roman"/>
          <w:sz w:val="24"/>
          <w:szCs w:val="24"/>
        </w:rPr>
        <w:tab/>
      </w:r>
      <w:r w:rsidRPr="00291865">
        <w:rPr>
          <w:rFonts w:ascii="Times New Roman" w:hAnsi="Times New Roman"/>
          <w:sz w:val="24"/>
          <w:szCs w:val="24"/>
        </w:rPr>
        <w:tab/>
        <w:t xml:space="preserve">            </w:t>
      </w:r>
      <w:proofErr w:type="spellStart"/>
      <w:r w:rsidR="005719A7" w:rsidRPr="00291865">
        <w:rPr>
          <w:rFonts w:ascii="Times New Roman" w:hAnsi="Times New Roman"/>
          <w:sz w:val="24"/>
          <w:szCs w:val="24"/>
        </w:rPr>
        <w:t>С.Р.Сафин</w:t>
      </w:r>
      <w:proofErr w:type="spellEnd"/>
    </w:p>
    <w:p w:rsidR="00A87448" w:rsidRPr="00291865" w:rsidRDefault="00A87448"/>
    <w:sectPr w:rsidR="00A87448" w:rsidRPr="00291865" w:rsidSect="00372BCB">
      <w:footerReference w:type="default" r:id="rId7"/>
      <w:pgSz w:w="11906" w:h="16838" w:code="9"/>
      <w:pgMar w:top="567" w:right="851" w:bottom="851"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7D2A" w:rsidRDefault="00287D2A">
      <w:r>
        <w:separator/>
      </w:r>
    </w:p>
  </w:endnote>
  <w:endnote w:type="continuationSeparator" w:id="0">
    <w:p w:rsidR="00287D2A" w:rsidRDefault="00287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6B6" w:rsidRPr="00DC712E" w:rsidRDefault="00287D2A" w:rsidP="00DC712E">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7D2A" w:rsidRDefault="00287D2A">
      <w:r>
        <w:separator/>
      </w:r>
    </w:p>
  </w:footnote>
  <w:footnote w:type="continuationSeparator" w:id="0">
    <w:p w:rsidR="00287D2A" w:rsidRDefault="00287D2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B23C06"/>
    <w:multiLevelType w:val="hybridMultilevel"/>
    <w:tmpl w:val="8264CE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C78"/>
    <w:rsid w:val="00135442"/>
    <w:rsid w:val="00287D2A"/>
    <w:rsid w:val="00291865"/>
    <w:rsid w:val="00467F78"/>
    <w:rsid w:val="005719A7"/>
    <w:rsid w:val="006B1910"/>
    <w:rsid w:val="007C5EDC"/>
    <w:rsid w:val="00A87448"/>
    <w:rsid w:val="00B432FB"/>
    <w:rsid w:val="00B564CC"/>
    <w:rsid w:val="00C120DC"/>
    <w:rsid w:val="00CB4C16"/>
    <w:rsid w:val="00F87C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6706E"/>
  <w15:docId w15:val="{39CFB689-8DFC-4837-8352-44599EE43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7C7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rsid w:val="00F87C78"/>
    <w:pPr>
      <w:widowControl w:val="0"/>
      <w:autoSpaceDE w:val="0"/>
      <w:autoSpaceDN w:val="0"/>
      <w:spacing w:after="0" w:line="240" w:lineRule="auto"/>
    </w:pPr>
    <w:rPr>
      <w:rFonts w:ascii="Calibri" w:eastAsia="Times New Roman" w:hAnsi="Calibri" w:cs="Times New Roman"/>
      <w:szCs w:val="20"/>
      <w:lang w:eastAsia="ru-RU"/>
    </w:rPr>
  </w:style>
  <w:style w:type="paragraph" w:styleId="a3">
    <w:name w:val="Normal (Web)"/>
    <w:basedOn w:val="a"/>
    <w:uiPriority w:val="99"/>
    <w:unhideWhenUsed/>
    <w:rsid w:val="00F87C78"/>
    <w:pPr>
      <w:spacing w:before="100" w:beforeAutospacing="1" w:after="100" w:afterAutospacing="1"/>
    </w:pPr>
  </w:style>
  <w:style w:type="paragraph" w:styleId="a4">
    <w:name w:val="Body Text"/>
    <w:basedOn w:val="a"/>
    <w:link w:val="a5"/>
    <w:rsid w:val="00F87C78"/>
    <w:pPr>
      <w:spacing w:after="120"/>
    </w:pPr>
  </w:style>
  <w:style w:type="character" w:customStyle="1" w:styleId="a5">
    <w:name w:val="Основной текст Знак"/>
    <w:basedOn w:val="a0"/>
    <w:link w:val="a4"/>
    <w:rsid w:val="00F87C78"/>
    <w:rPr>
      <w:rFonts w:ascii="Times New Roman" w:eastAsia="Times New Roman" w:hAnsi="Times New Roman" w:cs="Times New Roman"/>
      <w:sz w:val="24"/>
      <w:szCs w:val="24"/>
      <w:lang w:eastAsia="ru-RU"/>
    </w:rPr>
  </w:style>
  <w:style w:type="paragraph" w:styleId="a6">
    <w:name w:val="footer"/>
    <w:basedOn w:val="a"/>
    <w:link w:val="a7"/>
    <w:uiPriority w:val="99"/>
    <w:rsid w:val="00F87C78"/>
    <w:pPr>
      <w:tabs>
        <w:tab w:val="center" w:pos="4677"/>
        <w:tab w:val="right" w:pos="9355"/>
      </w:tabs>
    </w:pPr>
  </w:style>
  <w:style w:type="character" w:customStyle="1" w:styleId="a7">
    <w:name w:val="Нижний колонтитул Знак"/>
    <w:basedOn w:val="a0"/>
    <w:link w:val="a6"/>
    <w:uiPriority w:val="99"/>
    <w:rsid w:val="00F87C78"/>
    <w:rPr>
      <w:rFonts w:ascii="Times New Roman" w:eastAsia="Times New Roman" w:hAnsi="Times New Roman" w:cs="Times New Roman"/>
      <w:sz w:val="24"/>
      <w:szCs w:val="24"/>
      <w:lang w:eastAsia="ru-RU"/>
    </w:rPr>
  </w:style>
  <w:style w:type="paragraph" w:customStyle="1" w:styleId="ConsPlusTitle">
    <w:name w:val="ConsPlusTitle"/>
    <w:link w:val="ConsPlusTitle1"/>
    <w:rsid w:val="00F87C78"/>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
    <w:name w:val="Без интервала1"/>
    <w:rsid w:val="00F87C78"/>
    <w:pPr>
      <w:spacing w:after="0" w:line="240" w:lineRule="auto"/>
    </w:pPr>
    <w:rPr>
      <w:rFonts w:ascii="Calibri" w:eastAsia="Times New Roman" w:hAnsi="Calibri" w:cs="Times New Roman"/>
    </w:rPr>
  </w:style>
  <w:style w:type="paragraph" w:customStyle="1" w:styleId="ConsTitle">
    <w:name w:val="ConsTitle"/>
    <w:rsid w:val="00F87C78"/>
    <w:pPr>
      <w:widowControl w:val="0"/>
      <w:autoSpaceDE w:val="0"/>
      <w:autoSpaceDN w:val="0"/>
      <w:adjustRightInd w:val="0"/>
      <w:spacing w:after="0" w:line="240" w:lineRule="auto"/>
    </w:pPr>
    <w:rPr>
      <w:rFonts w:ascii="Arial" w:eastAsia="Calibri" w:hAnsi="Arial" w:cs="Times New Roman"/>
      <w:b/>
      <w:sz w:val="16"/>
      <w:szCs w:val="20"/>
      <w:lang w:eastAsia="ru-RU"/>
    </w:rPr>
  </w:style>
  <w:style w:type="character" w:customStyle="1" w:styleId="ConsPlusNormal1">
    <w:name w:val="ConsPlusNormal1"/>
    <w:link w:val="ConsPlusNormal"/>
    <w:locked/>
    <w:rsid w:val="00F87C78"/>
    <w:rPr>
      <w:rFonts w:ascii="Calibri" w:eastAsia="Times New Roman" w:hAnsi="Calibri" w:cs="Times New Roman"/>
      <w:szCs w:val="20"/>
      <w:lang w:eastAsia="ru-RU"/>
    </w:rPr>
  </w:style>
  <w:style w:type="character" w:customStyle="1" w:styleId="ConsPlusTitle1">
    <w:name w:val="ConsPlusTitle1"/>
    <w:link w:val="ConsPlusTitle"/>
    <w:locked/>
    <w:rsid w:val="00F87C78"/>
    <w:rPr>
      <w:rFonts w:ascii="Times New Roman" w:eastAsia="Times New Roman" w:hAnsi="Times New Roman" w:cs="Times New Roman"/>
      <w:b/>
      <w:bCs/>
      <w:sz w:val="24"/>
      <w:szCs w:val="24"/>
      <w:lang w:eastAsia="ru-RU"/>
    </w:rPr>
  </w:style>
  <w:style w:type="paragraph" w:styleId="a8">
    <w:name w:val="Balloon Text"/>
    <w:basedOn w:val="a"/>
    <w:link w:val="a9"/>
    <w:uiPriority w:val="99"/>
    <w:semiHidden/>
    <w:unhideWhenUsed/>
    <w:rsid w:val="00F87C78"/>
    <w:rPr>
      <w:rFonts w:ascii="Tahoma" w:hAnsi="Tahoma" w:cs="Tahoma"/>
      <w:sz w:val="16"/>
      <w:szCs w:val="16"/>
    </w:rPr>
  </w:style>
  <w:style w:type="character" w:customStyle="1" w:styleId="a9">
    <w:name w:val="Текст выноски Знак"/>
    <w:basedOn w:val="a0"/>
    <w:link w:val="a8"/>
    <w:uiPriority w:val="99"/>
    <w:semiHidden/>
    <w:rsid w:val="00F87C7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371</Words>
  <Characters>2119</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2023-05-12T05:23:00Z</cp:lastPrinted>
  <dcterms:created xsi:type="dcterms:W3CDTF">2023-05-10T12:28:00Z</dcterms:created>
  <dcterms:modified xsi:type="dcterms:W3CDTF">2023-05-12T06:00:00Z</dcterms:modified>
</cp:coreProperties>
</file>